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76729" w:rsidTr="0017672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4F0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176729">
              <w:rPr>
                <w:rFonts w:ascii="Times New Roman" w:hAnsi="Times New Roman" w:cs="Times New Roman"/>
                <w:sz w:val="24"/>
                <w:szCs w:val="24"/>
              </w:rPr>
              <w:t>PROPOZYCJE AKTYWNOŚCI DLA DZIECI</w:t>
            </w:r>
          </w:p>
        </w:tc>
      </w:tr>
      <w:tr w:rsidR="00176729" w:rsidTr="0017672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176729" w:rsidRDefault="001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„Pani krowa”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widowControl w:val="0"/>
              <w:tabs>
                <w:tab w:val="left" w:pos="304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42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>1. Oglądanie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>zdjęć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>zwierząt  z wiejskiego podwórka:</w:t>
            </w:r>
          </w:p>
          <w:p w:rsidR="00176729" w:rsidRDefault="00176729">
            <w:pPr>
              <w:widowControl w:val="0"/>
              <w:tabs>
                <w:tab w:val="left" w:pos="304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42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>- nazywanie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>dorosłych osobników i ich potomstwa.</w:t>
            </w:r>
          </w:p>
          <w:p w:rsidR="00176729" w:rsidRDefault="001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2.Słuchanie wiersza „Tylko nic nie mówcie krowie"                              Haliny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Szayerowej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Rozmowa na temat korzyści płynących z hodowli krów                       oraz konieczności spożywania przez dzieci nabiału.</w:t>
            </w:r>
          </w:p>
          <w:p w:rsidR="00176729" w:rsidRDefault="001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Stemplowanie całej dłoni pomalowanej czarną farbą na sylwecie krowy wyciętej przez rodzica (przykład pracy w załączeniu).</w:t>
            </w:r>
          </w:p>
          <w:p w:rsidR="00176729" w:rsidRDefault="001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729" w:rsidTr="0017672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„Koziołek – dziecko kozy”</w:t>
            </w:r>
          </w:p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238"/>
              <w:rPr>
                <w:w w:val="105"/>
                <w:lang w:eastAsia="en-US"/>
              </w:rPr>
            </w:pPr>
            <w:r>
              <w:rPr>
                <w:w w:val="105"/>
                <w:lang w:eastAsia="en-US"/>
              </w:rPr>
              <w:t>1.Omówienie treści obrazka „Na wiejskim podwórku”                           (w załączeniu):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ind w:right="238"/>
              <w:rPr>
                <w:w w:val="105"/>
                <w:lang w:eastAsia="en-US"/>
              </w:rPr>
            </w:pPr>
            <w:r>
              <w:rPr>
                <w:w w:val="105"/>
                <w:lang w:eastAsia="en-US"/>
              </w:rPr>
              <w:t>- rozpoznawanie i nazywanie zwierząt;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ind w:right="238"/>
              <w:rPr>
                <w:w w:val="105"/>
                <w:lang w:eastAsia="en-US"/>
              </w:rPr>
            </w:pPr>
            <w:r>
              <w:rPr>
                <w:w w:val="105"/>
                <w:lang w:eastAsia="en-US"/>
              </w:rPr>
              <w:t>- nazywanie czynności, jakie wykonują,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ind w:right="238"/>
              <w:rPr>
                <w:w w:val="105"/>
                <w:lang w:eastAsia="en-US"/>
              </w:rPr>
            </w:pPr>
            <w:r>
              <w:rPr>
                <w:w w:val="105"/>
                <w:lang w:eastAsia="en-US"/>
              </w:rPr>
              <w:t>- przeliczanie w zakresie 4 i więcej (w zależności                            od możliwości dzieci).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6" w:lineRule="auto"/>
              <w:ind w:left="0" w:right="373"/>
              <w:rPr>
                <w:lang w:eastAsia="en-US"/>
              </w:rPr>
            </w:pPr>
            <w:r>
              <w:rPr>
                <w:w w:val="105"/>
                <w:lang w:eastAsia="en-US"/>
              </w:rPr>
              <w:t xml:space="preserve">2. Oglądanie filmiku na </w:t>
            </w:r>
            <w:proofErr w:type="spellStart"/>
            <w:r>
              <w:rPr>
                <w:w w:val="105"/>
                <w:lang w:eastAsia="en-US"/>
              </w:rPr>
              <w:t>Youtube</w:t>
            </w:r>
            <w:proofErr w:type="spellEnd"/>
            <w:r>
              <w:rPr>
                <w:w w:val="105"/>
                <w:lang w:eastAsia="en-US"/>
              </w:rPr>
              <w:t xml:space="preserve"> do piosenki ludowej „Była babuleńka”</w:t>
            </w:r>
            <w:r>
              <w:rPr>
                <w:lang w:eastAsia="en-US"/>
              </w:rPr>
              <w:t xml:space="preserve"> </w:t>
            </w:r>
            <w:hyperlink r:id="rId4" w:history="1">
              <w:r>
                <w:rPr>
                  <w:rStyle w:val="Hipercze"/>
                  <w:lang w:eastAsia="en-US"/>
                </w:rPr>
                <w:t>https://www.youtube.com/watch?v=cVPHfyg3Nv8</w:t>
              </w:r>
            </w:hyperlink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6" w:lineRule="auto"/>
              <w:ind w:left="0" w:right="373"/>
              <w:rPr>
                <w:lang w:eastAsia="en-US"/>
              </w:rPr>
            </w:pPr>
            <w:r>
              <w:rPr>
                <w:lang w:eastAsia="en-US"/>
              </w:rPr>
              <w:t>- rozmowa na temat wyglądu i zachowania koziołka.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6" w:lineRule="auto"/>
              <w:ind w:left="0" w:right="373"/>
              <w:rPr>
                <w:w w:val="105"/>
                <w:lang w:eastAsia="en-US"/>
              </w:rPr>
            </w:pPr>
            <w:r>
              <w:rPr>
                <w:lang w:eastAsia="en-US"/>
              </w:rPr>
              <w:t>3. Wykonanie ( z pomocą dorosłego) pracy plastycznej „Koziołek” z wykorzystaniem papierowego talerzyka i wyciętych z papieru elementów. Dziecko przykleja i dorysowuje brakujące elementy według wzoru.</w:t>
            </w:r>
          </w:p>
        </w:tc>
      </w:tr>
      <w:tr w:rsidR="00176729" w:rsidTr="0017672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wiejskim podwórku”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6" w:lineRule="auto"/>
              <w:ind w:left="0" w:right="237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1.Opowieść ruchowa „Na wiejskim podwórku”. 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6" w:lineRule="auto"/>
              <w:ind w:left="0" w:right="237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Rodzic czyta treść, a dziecko naśladuje ruchy or</w:t>
            </w:r>
            <w:r w:rsidR="00D718FD">
              <w:rPr>
                <w:spacing w:val="2"/>
                <w:lang w:eastAsia="en-US"/>
              </w:rPr>
              <w:t>az odgłosy zwierząt</w:t>
            </w:r>
            <w:r>
              <w:rPr>
                <w:spacing w:val="2"/>
                <w:lang w:eastAsia="en-US"/>
              </w:rPr>
              <w:t xml:space="preserve">.                             </w:t>
            </w:r>
            <w:r>
              <w:rPr>
                <w:spacing w:val="2"/>
                <w:lang w:eastAsia="en-US"/>
              </w:rPr>
              <w:br/>
              <w:t>2.Zabawa naśladowcza „Na wiejskim podwórku”</w:t>
            </w:r>
            <w:r w:rsidR="00CA5199">
              <w:rPr>
                <w:spacing w:val="2"/>
                <w:lang w:eastAsia="en-US"/>
              </w:rPr>
              <w:t xml:space="preserve"> – naśladowanie ruchów i odgłosów wydawanych przez zwierzęta hodowane                    na wsi.</w:t>
            </w:r>
          </w:p>
          <w:p w:rsidR="00176729" w:rsidRDefault="00176729" w:rsidP="00CA5199">
            <w:pPr>
              <w:widowControl w:val="0"/>
              <w:tabs>
                <w:tab w:val="left" w:pos="304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„Odgłosy zwierząt” – zabawa dydaktyczna rozwijająca percepcję słuchową.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CA5199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>- rozpoznawanie zwierzęcia na podstawie wydawanego przez nie głosu, podział nazwy na sylaby.</w:t>
            </w:r>
          </w:p>
        </w:tc>
      </w:tr>
      <w:tr w:rsidR="00176729" w:rsidTr="0017672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176729" w:rsidRDefault="00176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„Zwierzęta                             z wiejskiego podwórka”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9" w:rsidRDefault="00176729">
            <w:pPr>
              <w:widowControl w:val="0"/>
              <w:tabs>
                <w:tab w:val="left" w:pos="304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7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1.„Jakie to zwierzę?” – ćwiczenie analizy i syntezy wzrokowej – składanie obrazka z części (obrazek tniemy wzdłuż linii prostej, dzieląc go na równe części – od 3 do 6).</w:t>
            </w:r>
          </w:p>
          <w:p w:rsidR="00176729" w:rsidRDefault="00176729">
            <w:pPr>
              <w:widowControl w:val="0"/>
              <w:tabs>
                <w:tab w:val="left" w:pos="304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7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 Słuchanie i omówienie piosenki „Na wiejskim podwórku”             (w załączeniu)</w:t>
            </w:r>
          </w:p>
          <w:p w:rsidR="00176729" w:rsidRDefault="00176729">
            <w:pPr>
              <w:pStyle w:val="TableParagraph"/>
              <w:tabs>
                <w:tab w:val="left" w:pos="304"/>
              </w:tabs>
              <w:kinsoku w:val="0"/>
              <w:overflowPunct w:val="0"/>
              <w:ind w:left="0" w:right="237"/>
              <w:rPr>
                <w:spacing w:val="2"/>
                <w:lang w:eastAsia="en-US"/>
              </w:rPr>
            </w:pPr>
            <w:r>
              <w:rPr>
                <w:color w:val="343434"/>
                <w:spacing w:val="2"/>
                <w:lang w:eastAsia="en-US"/>
              </w:rPr>
              <w:t>3</w:t>
            </w:r>
            <w:r>
              <w:rPr>
                <w:spacing w:val="2"/>
                <w:lang w:eastAsia="en-US"/>
              </w:rPr>
              <w:t>.„Kto mieszka na wsi?” – ćwiczenia klasyfikacyjne.</w:t>
            </w:r>
          </w:p>
          <w:p w:rsidR="00176729" w:rsidRDefault="001767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4. Lepienie (z pomocą dorosłego) wybranych zwierząt z masy plastycznej (plasteliny, masy solnej, modeliny).</w:t>
            </w:r>
          </w:p>
          <w:p w:rsidR="00176729" w:rsidRDefault="001767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5. Rysowanie palcem na powierzchni talerzyka wypełnionej kaszą manną /piaskiem prostych wzorów zwierząt. </w:t>
            </w:r>
          </w:p>
        </w:tc>
      </w:tr>
    </w:tbl>
    <w:p w:rsidR="00651A73" w:rsidRDefault="00651A73"/>
    <w:sectPr w:rsidR="0065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9"/>
    <w:rsid w:val="00176729"/>
    <w:rsid w:val="004F098B"/>
    <w:rsid w:val="00651A73"/>
    <w:rsid w:val="00CA5199"/>
    <w:rsid w:val="00D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BF19-6FBE-4271-8105-127EFF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72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72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76729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67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6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VPHfyg3Nv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dcterms:created xsi:type="dcterms:W3CDTF">2020-03-30T15:00:00Z</dcterms:created>
  <dcterms:modified xsi:type="dcterms:W3CDTF">2020-04-14T07:26:00Z</dcterms:modified>
</cp:coreProperties>
</file>