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</w:p>
    <w:p w:rsidR="008E4665" w:rsidRPr="008F60FC" w:rsidRDefault="008F60FC" w:rsidP="008F60FC">
      <w:pPr>
        <w:jc w:val="center"/>
        <w:rPr>
          <w:rFonts w:cstheme="minorHAnsi"/>
          <w:b/>
          <w:i/>
          <w:sz w:val="28"/>
        </w:rPr>
      </w:pPr>
      <w:r w:rsidRPr="008F60FC">
        <w:rPr>
          <w:rFonts w:cstheme="minorHAnsi"/>
          <w:b/>
          <w:i/>
          <w:sz w:val="28"/>
        </w:rPr>
        <w:t xml:space="preserve"> 25-27.03.2020r.</w:t>
      </w:r>
    </w:p>
    <w:p w:rsidR="008F60FC" w:rsidRPr="008F60FC" w:rsidRDefault="00E136E6" w:rsidP="008F60FC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tygodnia: Zwierzęta na wiejskim podwórku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090183" w:rsidRDefault="00090183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25.03.2020r.</w:t>
            </w: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8F60FC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2B778E" w:rsidRPr="00090183" w:rsidRDefault="00E136E6" w:rsidP="00090183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Ćwiczenie pamięci słuchowej</w:t>
            </w:r>
            <w:r w:rsidR="00090183" w:rsidRPr="00090183">
              <w:rPr>
                <w:rFonts w:cstheme="minorHAnsi"/>
                <w:b/>
                <w:sz w:val="24"/>
                <w:u w:val="single"/>
              </w:rPr>
              <w:t xml:space="preserve"> – </w:t>
            </w:r>
            <w:r>
              <w:rPr>
                <w:rFonts w:cstheme="minorHAnsi"/>
                <w:b/>
                <w:i/>
                <w:sz w:val="24"/>
                <w:u w:val="single"/>
              </w:rPr>
              <w:t>„odgłosy zwierząt w gospodarstwie</w:t>
            </w:r>
            <w:r w:rsidR="00090183" w:rsidRPr="00090183">
              <w:rPr>
                <w:rFonts w:cstheme="minorHAnsi"/>
                <w:b/>
                <w:i/>
                <w:sz w:val="24"/>
                <w:u w:val="single"/>
              </w:rPr>
              <w:t>”.</w:t>
            </w:r>
            <w:r w:rsidR="00090183" w:rsidRPr="00090183">
              <w:rPr>
                <w:rFonts w:cstheme="minorHAnsi"/>
                <w:b/>
                <w:sz w:val="24"/>
                <w:u w:val="single"/>
              </w:rPr>
              <w:t xml:space="preserve"> </w:t>
            </w:r>
          </w:p>
          <w:p w:rsidR="00BA135E" w:rsidRDefault="00BA135E" w:rsidP="00E136E6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BA135E">
              <w:rPr>
                <w:rFonts w:cstheme="minorHAnsi"/>
                <w:sz w:val="24"/>
              </w:rPr>
              <w:t>Zwierzęta w gospodarstwie” – rozwijanie spostrzegawczości słuchowej i wiedzy na temat zwierząt gospodarskich, kształtowanie umiejętności wypowiadania się na zadany temat, ćwiczenie pamięci słuchowej</w:t>
            </w:r>
          </w:p>
          <w:p w:rsidR="00090183" w:rsidRDefault="000E5E78" w:rsidP="0009018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5E78">
              <w:rPr>
                <w:rFonts w:cstheme="minorHAnsi"/>
                <w:sz w:val="24"/>
              </w:rPr>
              <w:t>https://www.youtube.com/watch?v=UFD7k0pZsJM</w:t>
            </w:r>
          </w:p>
          <w:p w:rsidR="00090183" w:rsidRPr="00090183" w:rsidRDefault="003D1DE1" w:rsidP="000E5E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Zabawa muzyczna do piosenki</w:t>
            </w:r>
            <w:r w:rsidR="00AD5C11">
              <w:rPr>
                <w:rFonts w:cstheme="minorHAnsi"/>
                <w:b/>
                <w:sz w:val="24"/>
                <w:u w:val="single"/>
              </w:rPr>
              <w:t xml:space="preserve"> „ Stary Donald</w:t>
            </w:r>
            <w:r w:rsidR="00090183" w:rsidRPr="00090183">
              <w:rPr>
                <w:rFonts w:cstheme="minorHAnsi"/>
                <w:b/>
                <w:i/>
                <w:sz w:val="24"/>
                <w:u w:val="single"/>
              </w:rPr>
              <w:t>?”</w:t>
            </w:r>
            <w:r w:rsidR="000E5E78">
              <w:t xml:space="preserve"> </w:t>
            </w:r>
            <w:r w:rsidR="000E5E78" w:rsidRPr="000E5E78">
              <w:rPr>
                <w:rFonts w:cstheme="minorHAnsi"/>
                <w:b/>
                <w:i/>
                <w:sz w:val="24"/>
                <w:u w:val="single"/>
              </w:rPr>
              <w:t>https://www.youtube.com/watch?v=if0RFFzCOC4</w:t>
            </w:r>
          </w:p>
          <w:p w:rsidR="00903AA0" w:rsidRDefault="00AD5C11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D5C11">
              <w:rPr>
                <w:rFonts w:cstheme="minorHAnsi"/>
                <w:sz w:val="24"/>
              </w:rPr>
              <w:t xml:space="preserve"> Stary   Donald   farmę   miał   –   doskonalenie   poczucia   rytmu,   kształtowanie   wyobraźni  muzycznej,  ćwicze</w:t>
            </w:r>
            <w:r w:rsidR="000701B8">
              <w:rPr>
                <w:rFonts w:cstheme="minorHAnsi"/>
                <w:sz w:val="24"/>
              </w:rPr>
              <w:t>nie  pamięci,</w:t>
            </w:r>
          </w:p>
          <w:p w:rsidR="00903AA0" w:rsidRDefault="000701B8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903AA0" w:rsidRPr="00903AA0">
              <w:rPr>
                <w:rFonts w:cstheme="minorHAnsi"/>
                <w:sz w:val="24"/>
              </w:rPr>
              <w:t>Stary Donald farmę miał</w:t>
            </w:r>
            <w:r w:rsidR="00664D3F">
              <w:rPr>
                <w:rFonts w:cstheme="minorHAnsi"/>
                <w:sz w:val="24"/>
              </w:rPr>
              <w:t xml:space="preserve"> </w:t>
            </w:r>
            <w:r w:rsidR="00903AA0" w:rsidRPr="00903AA0">
              <w:rPr>
                <w:rFonts w:cstheme="minorHAnsi"/>
                <w:sz w:val="24"/>
              </w:rPr>
              <w:t>sł. i muz. Tradycyjne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!Na tej farmie pieska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!Słychać hau, hau tu, hau, hau tam,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Hau tu, hau tam, wszędzie hau, hau,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!Stary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Na tej farmie krowy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Słychać mu, mu tu, mu, mu tam,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Mu tu, mu tam, wszędzie mu, mu,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Na tej farmie kaczki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Słychać kwa, kwa tu, kwa, kwa tam,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>Kwa tu, kwa tam, wszędzie kwa, kwa,</w:t>
            </w:r>
          </w:p>
          <w:p w:rsidR="00903AA0" w:rsidRDefault="00903AA0" w:rsidP="00AD5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903AA0">
              <w:rPr>
                <w:rFonts w:cstheme="minorHAnsi"/>
                <w:sz w:val="24"/>
              </w:rPr>
              <w:t xml:space="preserve">Stary Donald farmę miał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, </w:t>
            </w:r>
            <w:proofErr w:type="spellStart"/>
            <w:r w:rsidRPr="00903AA0">
              <w:rPr>
                <w:rFonts w:cstheme="minorHAnsi"/>
                <w:sz w:val="24"/>
              </w:rPr>
              <w:t>ija</w:t>
            </w:r>
            <w:proofErr w:type="spellEnd"/>
            <w:r w:rsidRPr="00903AA0">
              <w:rPr>
                <w:rFonts w:cstheme="minorHAnsi"/>
                <w:sz w:val="24"/>
              </w:rPr>
              <w:t xml:space="preserve"> </w:t>
            </w:r>
            <w:proofErr w:type="spellStart"/>
            <w:r w:rsidRPr="00903AA0">
              <w:rPr>
                <w:rFonts w:cstheme="minorHAnsi"/>
                <w:sz w:val="24"/>
              </w:rPr>
              <w:t>oł</w:t>
            </w:r>
            <w:proofErr w:type="spellEnd"/>
            <w:r w:rsidRPr="00903AA0">
              <w:rPr>
                <w:rFonts w:cstheme="minorHAnsi"/>
                <w:sz w:val="24"/>
              </w:rPr>
              <w:t>!</w:t>
            </w:r>
          </w:p>
          <w:p w:rsidR="00D47B99" w:rsidRDefault="003D1DE1" w:rsidP="000E5E78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Dziecko stojąc  wspólnie z mamą śpiewa</w:t>
            </w:r>
            <w:r w:rsidRPr="003D1DE1">
              <w:rPr>
                <w:rFonts w:cstheme="minorHAnsi"/>
                <w:sz w:val="24"/>
              </w:rPr>
              <w:t xml:space="preserve"> piosenkę, poruszając się w wybrany sposób w j</w:t>
            </w:r>
            <w:r>
              <w:rPr>
                <w:rFonts w:cstheme="minorHAnsi"/>
                <w:sz w:val="24"/>
              </w:rPr>
              <w:t xml:space="preserve">edną stronę (np. </w:t>
            </w:r>
            <w:r>
              <w:rPr>
                <w:rFonts w:cstheme="minorHAnsi"/>
                <w:sz w:val="24"/>
              </w:rPr>
              <w:lastRenderedPageBreak/>
              <w:t>krokiem dostaw</w:t>
            </w:r>
            <w:r w:rsidRPr="003D1DE1">
              <w:rPr>
                <w:rFonts w:cstheme="minorHAnsi"/>
                <w:sz w:val="24"/>
              </w:rPr>
              <w:t>nym, skacząc na jednej nodze, podnosząc wysoko kolana i</w:t>
            </w:r>
            <w:r>
              <w:rPr>
                <w:rFonts w:cstheme="minorHAnsi"/>
                <w:sz w:val="24"/>
              </w:rPr>
              <w:t xml:space="preserve"> klaszcząc pod nimi). Gdy  nauczy </w:t>
            </w:r>
            <w:r w:rsidRPr="003D1DE1">
              <w:rPr>
                <w:rFonts w:cstheme="minorHAnsi"/>
                <w:sz w:val="24"/>
              </w:rPr>
              <w:t xml:space="preserve"> się te</w:t>
            </w:r>
            <w:r>
              <w:rPr>
                <w:rFonts w:cstheme="minorHAnsi"/>
                <w:sz w:val="24"/>
              </w:rPr>
              <w:t xml:space="preserve">kstu piosenki,   śpiewa  domownikom . W dalszej części zabawy dziecko może proponować </w:t>
            </w:r>
            <w:r w:rsidRPr="003D1DE1">
              <w:rPr>
                <w:rFonts w:cstheme="minorHAnsi"/>
                <w:sz w:val="24"/>
              </w:rPr>
              <w:t xml:space="preserve"> kolejne zwrotki o innych zwierzętach. </w:t>
            </w:r>
          </w:p>
          <w:p w:rsidR="00D47B99" w:rsidRDefault="003B7B1D" w:rsidP="003B7B1D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3B7B1D">
              <w:rPr>
                <w:rFonts w:cstheme="minorHAnsi"/>
                <w:b/>
                <w:sz w:val="24"/>
                <w:u w:val="single"/>
              </w:rPr>
              <w:t xml:space="preserve">Rysowanie szlaczków </w:t>
            </w:r>
            <w:r w:rsidR="000701B8">
              <w:rPr>
                <w:rFonts w:cstheme="minorHAnsi"/>
                <w:b/>
                <w:sz w:val="24"/>
                <w:u w:val="single"/>
              </w:rPr>
              <w:t xml:space="preserve"> samodzielnie przez </w:t>
            </w:r>
            <w:r w:rsidRPr="003B7B1D">
              <w:rPr>
                <w:rFonts w:cstheme="minorHAnsi"/>
                <w:b/>
                <w:sz w:val="24"/>
                <w:u w:val="single"/>
              </w:rPr>
              <w:t xml:space="preserve"> dziecko</w:t>
            </w:r>
            <w:r>
              <w:rPr>
                <w:rFonts w:cstheme="minorHAnsi"/>
                <w:sz w:val="24"/>
              </w:rPr>
              <w:t>. (karta</w:t>
            </w:r>
            <w:r w:rsidR="000701B8">
              <w:rPr>
                <w:rFonts w:cstheme="minorHAnsi"/>
                <w:sz w:val="24"/>
              </w:rPr>
              <w:t xml:space="preserve"> pracy  w książce Kropki, kreski, owale</w:t>
            </w:r>
            <w:r>
              <w:rPr>
                <w:rFonts w:cstheme="minorHAnsi"/>
                <w:sz w:val="24"/>
              </w:rPr>
              <w:t>)</w:t>
            </w:r>
          </w:p>
          <w:p w:rsidR="000E5E78" w:rsidRDefault="000E5E78" w:rsidP="000E5E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0E5E78">
              <w:rPr>
                <w:rFonts w:cstheme="minorHAnsi"/>
                <w:b/>
                <w:sz w:val="24"/>
                <w:u w:val="single"/>
              </w:rPr>
              <w:t>Praca  z  KP3.37a  –  kształtowanie  spostrzegawczości</w:t>
            </w:r>
            <w:r w:rsidRPr="000E5E78">
              <w:rPr>
                <w:rFonts w:cstheme="minorHAnsi"/>
                <w:sz w:val="24"/>
              </w:rPr>
              <w:t xml:space="preserve">,  utrwalanie  znajomości  kształtu   cyfr,   doskonalenie   umiejętności   dodawania   w   zakresie   10.  </w:t>
            </w:r>
          </w:p>
          <w:p w:rsidR="00B443A5" w:rsidRPr="00B443A5" w:rsidRDefault="000E5E78" w:rsidP="003D1DE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u w:val="single"/>
              </w:rPr>
            </w:pPr>
            <w:r w:rsidRPr="000E5E78">
              <w:rPr>
                <w:rFonts w:cstheme="minorHAnsi"/>
                <w:b/>
                <w:sz w:val="24"/>
                <w:u w:val="single"/>
              </w:rPr>
              <w:t xml:space="preserve"> Praca   z KP3.37b – ćwiczenie umiejętności planowania własnej pracy</w:t>
            </w:r>
            <w:r w:rsidRPr="000E5E78">
              <w:rPr>
                <w:rFonts w:cstheme="minorHAnsi"/>
                <w:sz w:val="24"/>
              </w:rPr>
              <w:t xml:space="preserve">, koordynacji </w:t>
            </w:r>
            <w:proofErr w:type="spellStart"/>
            <w:r w:rsidRPr="000E5E78">
              <w:rPr>
                <w:rFonts w:cstheme="minorHAnsi"/>
                <w:sz w:val="24"/>
              </w:rPr>
              <w:t>wzro</w:t>
            </w:r>
            <w:proofErr w:type="spellEnd"/>
            <w:r w:rsidRPr="000E5E78">
              <w:rPr>
                <w:rFonts w:cstheme="minorHAnsi"/>
                <w:sz w:val="24"/>
              </w:rPr>
              <w:t>-</w:t>
            </w:r>
            <w:proofErr w:type="spellStart"/>
            <w:r w:rsidRPr="000E5E78">
              <w:rPr>
                <w:rFonts w:cstheme="minorHAnsi"/>
                <w:sz w:val="24"/>
              </w:rPr>
              <w:t>kowo</w:t>
            </w:r>
            <w:proofErr w:type="spellEnd"/>
            <w:r w:rsidRPr="000E5E78">
              <w:rPr>
                <w:rFonts w:cstheme="minorHAnsi"/>
                <w:sz w:val="24"/>
              </w:rPr>
              <w:t>-ruchowej, doskonalenie sprawności małej motoryki, rozwijanie umiejętności czytania</w:t>
            </w:r>
            <w:r>
              <w:rPr>
                <w:rFonts w:cstheme="minorHAnsi"/>
                <w:sz w:val="24"/>
              </w:rPr>
              <w:t>.</w:t>
            </w:r>
            <w:r w:rsidR="0002692B" w:rsidRPr="000E5E78">
              <w:rPr>
                <w:rFonts w:cstheme="minorHAnsi"/>
                <w:sz w:val="24"/>
              </w:rPr>
              <w:t xml:space="preserve">  </w:t>
            </w:r>
          </w:p>
          <w:p w:rsidR="00461984" w:rsidRPr="00B443A5" w:rsidRDefault="00B443A5" w:rsidP="003D1DE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b/>
                <w:sz w:val="24"/>
                <w:u w:val="single"/>
              </w:rPr>
              <w:t>Wiejski wyścig- gra planszowa</w:t>
            </w:r>
            <w:r w:rsidRPr="00B443A5">
              <w:rPr>
                <w:rFonts w:cstheme="minorHAnsi"/>
                <w:b/>
                <w:i/>
                <w:sz w:val="24"/>
              </w:rPr>
              <w:t xml:space="preserve">-  </w:t>
            </w:r>
            <w:r w:rsidRPr="00B443A5">
              <w:rPr>
                <w:rFonts w:cstheme="minorHAnsi"/>
                <w:b/>
                <w:sz w:val="24"/>
              </w:rPr>
              <w:t>dziecko rysuje planszę do gry</w:t>
            </w:r>
            <w:r w:rsidR="0002692B" w:rsidRPr="00B443A5">
              <w:rPr>
                <w:rFonts w:cstheme="minorHAnsi"/>
                <w:sz w:val="24"/>
              </w:rPr>
              <w:t xml:space="preserve">    </w:t>
            </w:r>
            <w:r>
              <w:rPr>
                <w:rFonts w:cstheme="minorHAnsi"/>
                <w:i/>
                <w:sz w:val="24"/>
              </w:rPr>
              <w:t xml:space="preserve">, która dzieje się na wiejskim </w:t>
            </w:r>
            <w:proofErr w:type="spellStart"/>
            <w:r>
              <w:rPr>
                <w:rFonts w:cstheme="minorHAnsi"/>
                <w:i/>
                <w:sz w:val="24"/>
              </w:rPr>
              <w:t>podwórku.Spróbujcie</w:t>
            </w:r>
            <w:proofErr w:type="spellEnd"/>
            <w:r>
              <w:rPr>
                <w:rFonts w:cstheme="minorHAnsi"/>
                <w:i/>
                <w:sz w:val="24"/>
              </w:rPr>
              <w:t>!!!!!</w:t>
            </w:r>
            <w:r w:rsidR="0002692B" w:rsidRPr="00B443A5">
              <w:rPr>
                <w:rFonts w:cstheme="minorHAnsi"/>
                <w:i/>
                <w:sz w:val="24"/>
              </w:rPr>
              <w:t xml:space="preserve">       </w:t>
            </w:r>
          </w:p>
          <w:p w:rsidR="00461984" w:rsidRPr="00B443A5" w:rsidRDefault="00461984" w:rsidP="00461984">
            <w:pPr>
              <w:pStyle w:val="Akapitzlist"/>
              <w:rPr>
                <w:rFonts w:cstheme="minorHAnsi"/>
                <w:i/>
                <w:sz w:val="24"/>
              </w:rPr>
            </w:pPr>
          </w:p>
          <w:p w:rsidR="00461984" w:rsidRPr="0002692B" w:rsidRDefault="00461984" w:rsidP="0002692B">
            <w:pPr>
              <w:pStyle w:val="Akapitzlist"/>
              <w:ind w:left="1440"/>
              <w:jc w:val="both"/>
              <w:rPr>
                <w:rFonts w:cstheme="minorHAnsi"/>
                <w:i/>
                <w:sz w:val="24"/>
              </w:rPr>
            </w:pPr>
          </w:p>
          <w:p w:rsidR="00461984" w:rsidRDefault="00461984" w:rsidP="00461984">
            <w:pPr>
              <w:jc w:val="both"/>
              <w:rPr>
                <w:rFonts w:cstheme="minorHAnsi"/>
                <w:sz w:val="24"/>
              </w:rPr>
            </w:pPr>
          </w:p>
          <w:p w:rsidR="00461984" w:rsidRPr="00461984" w:rsidRDefault="00461984" w:rsidP="0046198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Pr="00461984" w:rsidRDefault="00461984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26.03.2020r.</w:t>
            </w:r>
          </w:p>
          <w:p w:rsidR="00461984" w:rsidRPr="008F60FC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2B778E" w:rsidRPr="00FB4AA8" w:rsidRDefault="002B778E" w:rsidP="000E5E78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  <w:p w:rsidR="001B55B3" w:rsidRPr="00FB4AA8" w:rsidRDefault="001B55B3" w:rsidP="001B55B3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  <w:p w:rsidR="00800B83" w:rsidRPr="00FB4AA8" w:rsidRDefault="002A3CD8" w:rsidP="00800B83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  <w:u w:val="single"/>
              </w:rPr>
              <w:t>Pasta jajeczna</w:t>
            </w:r>
            <w:r w:rsidR="001B55B3" w:rsidRPr="00FB4AA8">
              <w:rPr>
                <w:rFonts w:cstheme="minorHAnsi"/>
                <w:sz w:val="28"/>
                <w:szCs w:val="28"/>
                <w:u w:val="single"/>
              </w:rPr>
              <w:t xml:space="preserve">”. </w:t>
            </w:r>
            <w:r w:rsidRPr="00FB4AA8">
              <w:rPr>
                <w:rFonts w:cstheme="minorHAnsi"/>
                <w:sz w:val="28"/>
                <w:szCs w:val="28"/>
              </w:rPr>
              <w:t>rozwijanie samodzielności, doskonalenie umiejętności posługiwania  się nożem i widelcem,  doświadczanie  radości  z  samodzielnie  przygotowanego posiłku</w:t>
            </w:r>
          </w:p>
          <w:p w:rsidR="001B55B3" w:rsidRPr="00FB4AA8" w:rsidRDefault="00800B83" w:rsidP="00800B83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sz w:val="28"/>
                <w:szCs w:val="28"/>
              </w:rPr>
              <w:t xml:space="preserve"> </w:t>
            </w:r>
            <w:r w:rsidRPr="00FB4AA8">
              <w:rPr>
                <w:rFonts w:cstheme="minorHAnsi"/>
                <w:sz w:val="28"/>
                <w:szCs w:val="28"/>
              </w:rPr>
              <w:t xml:space="preserve">Pasta jajeczna” – samodzielne przygotowanie kanapek z pasty jajecznej. dziecko dostaje ugotowane jajko, miseczkę, widelec, nóż (tępy), łyżkę lub widelec. Na stole  stoją w miseczkach; szczypiorek, natka pietruszki, majonez, sól, pieprz, pokrojone pieczywo, umyte nożyczki. mama prosi o przypomnienie zasad bezpieczeństwa,  naprowadza  je,  by  wspomniało  o  tym,  że  należy  się  bardzo  ostrożnie  obchodzić  z nożem i widelcem, wszystko, co upadnie na podłogę należy umyć, nie należy stosować dużej ilości soli i pieprzu. Dziecko przystępuje do pracy, obiera jajka, rozgniata je w miseczkach, dodaje pocięty nożyczkami  szczypiorek  lub  natkę  pietruszki,  odrobinę  majonezu,  szczyptę  soli,  ew.  pieprzu,  miesza całość. Następnie nakładają pastę na kromki chleba i ozdabiają kawałkami dostępnych warzyw (pomidorów,  ogórków,  rzodkiewki,  sałaty  itp.).  Na  koniec  dzieci  </w:t>
            </w:r>
            <w:r w:rsidRPr="00FB4AA8">
              <w:rPr>
                <w:rFonts w:cstheme="minorHAnsi"/>
                <w:sz w:val="28"/>
                <w:szCs w:val="28"/>
              </w:rPr>
              <w:lastRenderedPageBreak/>
              <w:t>degustują  wykonane  przez  siebie  kanapki. •fartuszki, ugotowane jajka, miseczki, łyżki, noże, widelce, szczypiorek, natka pietruszki, majonez, sól Smacznego!!!!!</w:t>
            </w:r>
          </w:p>
          <w:p w:rsidR="00800B83" w:rsidRPr="00FB4AA8" w:rsidRDefault="00800B83" w:rsidP="00800B83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  <w:p w:rsidR="001B55B3" w:rsidRPr="00FB4AA8" w:rsidRDefault="001B55B3" w:rsidP="001B55B3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  <w:p w:rsidR="00D018FE" w:rsidRPr="00FB4AA8" w:rsidRDefault="00FB3307" w:rsidP="00FB33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>Rozmowa na temat opowiadania</w:t>
            </w:r>
            <w:r w:rsidR="00D018FE" w:rsidRPr="00FB4AA8">
              <w:rPr>
                <w:rFonts w:cstheme="minorHAnsi"/>
                <w:sz w:val="28"/>
                <w:szCs w:val="28"/>
              </w:rPr>
              <w:t xml:space="preserve">; </w:t>
            </w:r>
            <w:r w:rsidR="00DE7085" w:rsidRPr="00FB4AA8">
              <w:rPr>
                <w:rFonts w:cstheme="minorHAnsi"/>
                <w:sz w:val="28"/>
                <w:szCs w:val="28"/>
              </w:rPr>
              <w:t xml:space="preserve"> </w:t>
            </w:r>
            <w:r w:rsidRPr="00FB4AA8">
              <w:rPr>
                <w:rFonts w:cstheme="minorHAnsi"/>
                <w:sz w:val="28"/>
                <w:szCs w:val="28"/>
              </w:rPr>
              <w:t xml:space="preserve">Najpiękniejsze...Grzegorz </w:t>
            </w:r>
            <w:proofErr w:type="spellStart"/>
            <w:r w:rsidRPr="00FB4AA8">
              <w:rPr>
                <w:rFonts w:cstheme="minorHAnsi"/>
                <w:sz w:val="28"/>
                <w:szCs w:val="28"/>
              </w:rPr>
              <w:t>Kasdepke</w:t>
            </w:r>
            <w:proofErr w:type="spellEnd"/>
          </w:p>
          <w:p w:rsidR="00D018FE" w:rsidRPr="00FB4AA8" w:rsidRDefault="00D018FE" w:rsidP="00D018FE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„Jak wiadomo, każda mama pragnie, aby jej dziecko było naj, naj, najwspanialsze!... Prawda? Tak samo rzecz się miała z pewnymi dobrze mi znanymi kurami. Któregoś ranka wszystkie trzy zniosły jajka. Cóż to była za radość! Gdakały wniebogłosy </w:t>
            </w:r>
            <w:r w:rsidR="00D018FE" w:rsidRPr="00FB4AA8">
              <w:rPr>
                <w:rFonts w:ascii="Arial" w:hAnsi="Arial" w:cs="Arial"/>
                <w:sz w:val="28"/>
                <w:szCs w:val="28"/>
              </w:rPr>
              <w:t>ze szczęścia! Spoglądały z miło</w:t>
            </w:r>
            <w:r w:rsidRPr="00FB4AA8">
              <w:rPr>
                <w:rFonts w:ascii="Arial" w:hAnsi="Arial" w:cs="Arial"/>
                <w:sz w:val="28"/>
                <w:szCs w:val="28"/>
              </w:rPr>
              <w:t>ścią na swe jajeczka. Otulały je delikatnie. Nasłuchiwały czy zza kruchej skorupki nie dobiegnie ich czasem jakiś dźwięk. Jednym słowem jak wszystkie mamy, robiły sporo zamieszania. –  Z  mojego  jajeczka  –  gdakała  pierwsza  kura  –  wyrośnie  najsilniejszy  kogucik  na  całym  podwórku!</w:t>
            </w: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 – A z mojego – gdakała druga – najpiękniejsza nioska w całej wsi! </w:t>
            </w: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Zaś trzecia kura była tak szczęśliwa, że nie wiedziała nawet, </w:t>
            </w:r>
            <w:r w:rsidR="00D018FE" w:rsidRPr="00FB4AA8">
              <w:rPr>
                <w:rFonts w:ascii="Arial" w:hAnsi="Arial" w:cs="Arial"/>
                <w:sz w:val="28"/>
                <w:szCs w:val="28"/>
              </w:rPr>
              <w:t>czy wolałaby chłopca, czy dziew</w:t>
            </w:r>
            <w:r w:rsidRPr="00FB4AA8">
              <w:rPr>
                <w:rFonts w:ascii="Arial" w:hAnsi="Arial" w:cs="Arial"/>
                <w:sz w:val="28"/>
                <w:szCs w:val="28"/>
              </w:rPr>
              <w:t>czynkę. Wszystkie jednak chciały, aby ich dzieci były najpiękniejsze. Postanowiły więc pomalować skorupki jajek najwspanialej, jak tylko potrafiły.</w:t>
            </w: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 – Mój kogucik – gdakała pierwsza kura – będzie czerwony w niebieskie paski.</w:t>
            </w: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 – A moja nioska – gdakała druga – będzie różowa w zielone groszki.</w:t>
            </w:r>
          </w:p>
          <w:p w:rsidR="00D018FE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 Zaś trzecia kura nie mogła się zdecydować, czy pomalować jajo na pomarańczowo w brązowe</w:t>
            </w:r>
            <w:r w:rsidR="00D018FE" w:rsidRPr="00FB4A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4AA8">
              <w:rPr>
                <w:rFonts w:ascii="Arial" w:hAnsi="Arial" w:cs="Arial"/>
                <w:sz w:val="28"/>
                <w:szCs w:val="28"/>
              </w:rPr>
              <w:t>kwadraciki, czy na brązowo w pomarańczowe trójkąciki.</w:t>
            </w:r>
          </w:p>
          <w:p w:rsidR="00FB3307" w:rsidRPr="00FB4AA8" w:rsidRDefault="00FB3307" w:rsidP="00D018FE">
            <w:pPr>
              <w:pStyle w:val="Akapitzli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 Wszystkie  były  przekonane,  że  z  tak  kolorowych  jajek  wyklują  się  najpiękniejsze  kurczaki </w:t>
            </w:r>
            <w:r w:rsidR="00D018FE" w:rsidRPr="00FB4AA8">
              <w:rPr>
                <w:rFonts w:ascii="Arial" w:hAnsi="Arial" w:cs="Arial"/>
                <w:sz w:val="28"/>
                <w:szCs w:val="28"/>
              </w:rPr>
              <w:t xml:space="preserve"> na świecie. </w:t>
            </w:r>
          </w:p>
          <w:p w:rsidR="00FB78F7" w:rsidRPr="00FB4AA8" w:rsidRDefault="00FB78F7" w:rsidP="00FB78F7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>Omlet misia- Zabawa matematyczna</w:t>
            </w:r>
          </w:p>
          <w:p w:rsidR="00FB78F7" w:rsidRPr="00FB4AA8" w:rsidRDefault="00FB78F7" w:rsidP="00FB78F7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ascii="Arial" w:hAnsi="Arial" w:cs="Arial"/>
                <w:sz w:val="28"/>
                <w:szCs w:val="28"/>
              </w:rPr>
              <w:t xml:space="preserve">Miś uwielbia gotowanie, ma to chyba po swej mamie. A że dziś zaprosił gości, więc omletem ich  ugości.  Omlet  zrobić  –  prosta  rzecz,  lecz  pięć  jajek  trzeba  mieć.  Sprawdzić  jednak  wpierw  należy, ile jajek w misce leży. (Dziecko podnosi ręcznik i </w:t>
            </w:r>
            <w:r w:rsidRPr="00FB4AA8">
              <w:rPr>
                <w:rFonts w:ascii="Arial" w:hAnsi="Arial" w:cs="Arial"/>
                <w:sz w:val="28"/>
                <w:szCs w:val="28"/>
              </w:rPr>
              <w:lastRenderedPageBreak/>
              <w:t xml:space="preserve">sprawdza, że w misce jest tylko 1 jajo.)Przyjaciele  pomagają,  razem  z  misiem  jaj  szukają  .  Trudno  jest  przechytrzyć  kurę,  chowa  jajka w każdą dziurę. Podnieś wiadro, zobacz sam, czy się jajko kryje tam. (Dzieci szukają w sali wiadra. Znalezione jajo wkładają do miski i przeliczają, ile mają już jaj.) Ptaszek  wzniósł  się  aż  pod  chmury  i  wypatrzył  kurę  z  góry.  Chyba  na  podwórko  zmierza,  świnkom jajko dać zamierza. Kurczak gapa wpadł w kałużę, lecz miał przy tym szczęście duże Trzecie jajo pokazuje. Ilu jeszcze im brakuje? (Dzieci szukają ilustracji świnek w sali. Znalezione jajo wkładają do miski i przeliczają, ile mają już jaj.)Coś do owiec szepce kura, potem w trawę daje nura. Cicho </w:t>
            </w:r>
            <w:proofErr w:type="spellStart"/>
            <w:r w:rsidRPr="00FB4AA8">
              <w:rPr>
                <w:rFonts w:ascii="Arial" w:hAnsi="Arial" w:cs="Arial"/>
                <w:sz w:val="28"/>
                <w:szCs w:val="28"/>
              </w:rPr>
              <w:t>gdacze</w:t>
            </w:r>
            <w:proofErr w:type="spellEnd"/>
            <w:r w:rsidRPr="00FB4AA8">
              <w:rPr>
                <w:rFonts w:ascii="Arial" w:hAnsi="Arial" w:cs="Arial"/>
                <w:sz w:val="28"/>
                <w:szCs w:val="28"/>
              </w:rPr>
              <w:t>, kręci głową, ma na jajko skrytkę nową. Krecik po jej śladach sunie. Czy wypatrzeć czwarte umie? (Dzieci szukają śladów kury w sali. Znalezione jajo wkładają do miski i przeliczają, ile mają już jaj.) Królik uwierzyć nie może, bo znalazł piąte w traktorze. (Dzieci szukają ilustracji traktora. Znalezione jajo wkładają do miski i przeliczają ile mają już jaj.) Komplet jajek mają teraz, miś się może wziąć do dzieła. Trochę pracą się zmęczyli, z chęcią by coś przekąsili. Omlet gotów, więc smacznego, jest kawałek dla każdego.</w:t>
            </w:r>
          </w:p>
          <w:p w:rsidR="00DE7085" w:rsidRPr="00FB4AA8" w:rsidRDefault="00FB78F7" w:rsidP="00E83BA4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 xml:space="preserve"> Praca z KZ – kształtowanie umiejętności czytania tekstów z poznanych liter</w:t>
            </w:r>
          </w:p>
          <w:p w:rsidR="00DE7085" w:rsidRPr="00FB4AA8" w:rsidRDefault="00DA78B9" w:rsidP="00FB78F7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 xml:space="preserve"> Wykonanie prac przez dziecko (z pomocą rodzica) i przesłanie zdjęcia pracy do nauczyciela w celu potwierdzenia interakcji z rodzicem. </w:t>
            </w:r>
          </w:p>
          <w:p w:rsidR="00DA78B9" w:rsidRPr="00FB4AA8" w:rsidRDefault="00DA78B9" w:rsidP="00DE7085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Pr="008F60FC" w:rsidRDefault="00DA78B9" w:rsidP="008F60FC">
            <w:pPr>
              <w:jc w:val="center"/>
              <w:rPr>
                <w:rFonts w:cstheme="minorHAnsi"/>
                <w:sz w:val="28"/>
              </w:rPr>
            </w:pPr>
            <w:r w:rsidRPr="00DA78B9">
              <w:rPr>
                <w:rFonts w:cstheme="minorHAnsi"/>
                <w:sz w:val="24"/>
              </w:rPr>
              <w:t>27.03.2020r.</w:t>
            </w:r>
          </w:p>
        </w:tc>
        <w:tc>
          <w:tcPr>
            <w:tcW w:w="11765" w:type="dxa"/>
          </w:tcPr>
          <w:p w:rsidR="002B778E" w:rsidRPr="00FB4AA8" w:rsidRDefault="002B778E" w:rsidP="00DA78B9">
            <w:pPr>
              <w:rPr>
                <w:rFonts w:cstheme="minorHAnsi"/>
                <w:sz w:val="28"/>
                <w:szCs w:val="28"/>
              </w:rPr>
            </w:pPr>
          </w:p>
          <w:p w:rsidR="00FB4AA8" w:rsidRPr="00FB4AA8" w:rsidRDefault="00664D3F" w:rsidP="00664D3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 xml:space="preserve"> Praca z KP3.38a – opowiadanie, skąd się bierze mleko na podstawie historyjki obrazkowej</w:t>
            </w:r>
            <w:r w:rsidR="00FB4AA8" w:rsidRPr="00FB4AA8">
              <w:rPr>
                <w:rFonts w:cstheme="minorHAnsi"/>
                <w:sz w:val="28"/>
                <w:szCs w:val="28"/>
              </w:rPr>
              <w:t>, ryso</w:t>
            </w:r>
            <w:r w:rsidRPr="00FB4AA8">
              <w:rPr>
                <w:rFonts w:cstheme="minorHAnsi"/>
                <w:sz w:val="28"/>
                <w:szCs w:val="28"/>
              </w:rPr>
              <w:t xml:space="preserve">wanie ramek wokół obrazków. </w:t>
            </w:r>
          </w:p>
          <w:p w:rsidR="00FB4AA8" w:rsidRPr="00FB4AA8" w:rsidRDefault="00664D3F" w:rsidP="00664D3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 xml:space="preserve"> KP3, kredki• Praca z KP3.38b – łączenie par obrazków, których nazwy się rymują, odczytywanie sylab, łączenie </w:t>
            </w:r>
            <w:r w:rsidR="00FB4AA8" w:rsidRPr="00FB4AA8">
              <w:rPr>
                <w:rFonts w:cstheme="minorHAnsi"/>
                <w:sz w:val="28"/>
                <w:szCs w:val="28"/>
              </w:rPr>
              <w:t>ich z sylabą ser. • KP3, ołówek</w:t>
            </w:r>
          </w:p>
          <w:p w:rsidR="00F226C4" w:rsidRPr="00FB4AA8" w:rsidRDefault="00664D3F" w:rsidP="00FB4AA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</w:rPr>
              <w:t xml:space="preserve"> Praca z KZ s. 59 – czytanie tekstu z poznanych lite</w:t>
            </w:r>
            <w:r w:rsidR="00FB4AA8" w:rsidRPr="00FB4AA8">
              <w:rPr>
                <w:rFonts w:cstheme="minorHAnsi"/>
                <w:sz w:val="28"/>
                <w:szCs w:val="28"/>
              </w:rPr>
              <w:t>r( poczta mailowa)</w:t>
            </w:r>
            <w:r w:rsidR="00C60162" w:rsidRPr="00FB4AA8">
              <w:rPr>
                <w:rFonts w:cstheme="minorHAnsi"/>
                <w:sz w:val="28"/>
                <w:szCs w:val="28"/>
              </w:rPr>
              <w:t xml:space="preserve">                                               </w:t>
            </w:r>
            <w:r w:rsidR="000E05F3" w:rsidRPr="00FB4AA8">
              <w:rPr>
                <w:rFonts w:cstheme="minorHAnsi"/>
                <w:sz w:val="28"/>
                <w:szCs w:val="28"/>
              </w:rPr>
              <w:t xml:space="preserve">                    </w:t>
            </w:r>
            <w:r w:rsidR="00C60162" w:rsidRPr="00FB4AA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94D7F" w:rsidRPr="00FB4AA8" w:rsidRDefault="00294D7F" w:rsidP="000E05F3">
            <w:pPr>
              <w:rPr>
                <w:rFonts w:cstheme="minorHAnsi"/>
                <w:sz w:val="28"/>
                <w:szCs w:val="28"/>
              </w:rPr>
            </w:pPr>
          </w:p>
          <w:p w:rsidR="00294D7F" w:rsidRPr="00FB4AA8" w:rsidRDefault="00294D7F" w:rsidP="000E05F3">
            <w:pPr>
              <w:rPr>
                <w:rFonts w:cstheme="minorHAnsi"/>
                <w:sz w:val="28"/>
                <w:szCs w:val="28"/>
              </w:rPr>
            </w:pPr>
          </w:p>
          <w:p w:rsidR="00294D7F" w:rsidRPr="00FB4AA8" w:rsidRDefault="00664D3F" w:rsidP="00294D7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FB4AA8">
              <w:rPr>
                <w:rFonts w:cstheme="minorHAnsi"/>
                <w:sz w:val="28"/>
                <w:szCs w:val="28"/>
                <w:u w:val="single"/>
              </w:rPr>
              <w:lastRenderedPageBreak/>
              <w:t>Rysowanie szlaczków  s</w:t>
            </w:r>
            <w:r w:rsidR="00294D7F" w:rsidRPr="00FB4AA8">
              <w:rPr>
                <w:rFonts w:cstheme="minorHAnsi"/>
                <w:sz w:val="28"/>
                <w:szCs w:val="28"/>
                <w:u w:val="single"/>
              </w:rPr>
              <w:t>a</w:t>
            </w:r>
            <w:r w:rsidRPr="00FB4AA8">
              <w:rPr>
                <w:rFonts w:cstheme="minorHAnsi"/>
                <w:sz w:val="28"/>
                <w:szCs w:val="28"/>
                <w:u w:val="single"/>
              </w:rPr>
              <w:t xml:space="preserve">modzielne rysowanie przez </w:t>
            </w:r>
            <w:r w:rsidR="00294D7F" w:rsidRPr="00FB4AA8">
              <w:rPr>
                <w:rFonts w:cstheme="minorHAnsi"/>
                <w:sz w:val="28"/>
                <w:szCs w:val="28"/>
                <w:u w:val="single"/>
              </w:rPr>
              <w:t xml:space="preserve"> dzieci</w:t>
            </w:r>
            <w:r w:rsidR="00294D7F" w:rsidRPr="00FB4AA8">
              <w:rPr>
                <w:rFonts w:cstheme="minorHAnsi"/>
                <w:sz w:val="28"/>
                <w:szCs w:val="28"/>
              </w:rPr>
              <w:t>. (</w:t>
            </w:r>
            <w:r w:rsidRPr="00FB4AA8">
              <w:rPr>
                <w:rFonts w:cstheme="minorHAnsi"/>
                <w:sz w:val="28"/>
                <w:szCs w:val="28"/>
              </w:rPr>
              <w:t>książka Kreski……..)</w:t>
            </w:r>
          </w:p>
        </w:tc>
      </w:tr>
    </w:tbl>
    <w:p w:rsidR="008F60FC" w:rsidRPr="008F60FC" w:rsidRDefault="008F60FC" w:rsidP="008F60FC">
      <w:pPr>
        <w:jc w:val="center"/>
        <w:rPr>
          <w:rFonts w:cstheme="minorHAnsi"/>
          <w:sz w:val="28"/>
        </w:rPr>
      </w:pPr>
      <w:bookmarkStart w:id="0" w:name="_GoBack"/>
      <w:bookmarkEnd w:id="0"/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2692B"/>
    <w:rsid w:val="000701B8"/>
    <w:rsid w:val="00090183"/>
    <w:rsid w:val="000E05F3"/>
    <w:rsid w:val="000E5E78"/>
    <w:rsid w:val="001B55B3"/>
    <w:rsid w:val="00294D7F"/>
    <w:rsid w:val="002A3CD8"/>
    <w:rsid w:val="002B778E"/>
    <w:rsid w:val="002D33DC"/>
    <w:rsid w:val="003B7B1D"/>
    <w:rsid w:val="003B7F13"/>
    <w:rsid w:val="003D1DE1"/>
    <w:rsid w:val="00461984"/>
    <w:rsid w:val="00664D3F"/>
    <w:rsid w:val="00800B83"/>
    <w:rsid w:val="008E4665"/>
    <w:rsid w:val="008F60FC"/>
    <w:rsid w:val="008F7D64"/>
    <w:rsid w:val="00903AA0"/>
    <w:rsid w:val="00AD5C11"/>
    <w:rsid w:val="00B443A5"/>
    <w:rsid w:val="00B552B5"/>
    <w:rsid w:val="00BA135E"/>
    <w:rsid w:val="00C60162"/>
    <w:rsid w:val="00D018FE"/>
    <w:rsid w:val="00D47B99"/>
    <w:rsid w:val="00DA78B9"/>
    <w:rsid w:val="00DE7085"/>
    <w:rsid w:val="00E10922"/>
    <w:rsid w:val="00E136E6"/>
    <w:rsid w:val="00F226C4"/>
    <w:rsid w:val="00FB3307"/>
    <w:rsid w:val="00FB4AA8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2020-03-26T21:07:00Z</dcterms:created>
  <dcterms:modified xsi:type="dcterms:W3CDTF">2020-03-26T21:07:00Z</dcterms:modified>
</cp:coreProperties>
</file>